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53" w:lineRule="auto"/>
        <w:ind w:left="132" w:firstLine="0"/>
        <w:rPr>
          <w:sz w:val="44"/>
          <w:szCs w:val="44"/>
        </w:rPr>
      </w:pPr>
      <w:bookmarkStart w:colFirst="0" w:colLast="0" w:name="_heading=h.gjdgxs" w:id="0"/>
      <w:bookmarkEnd w:id="0"/>
      <w:r w:rsidDel="00000000" w:rsidR="00000000" w:rsidRPr="00000000">
        <w:rPr>
          <w:sz w:val="44"/>
          <w:szCs w:val="44"/>
          <w:rtl w:val="0"/>
        </w:rPr>
        <w:t xml:space="preserve">MARLON MONTERO RIVERA</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355600</wp:posOffset>
                </wp:positionV>
                <wp:extent cx="6324600" cy="31750"/>
                <wp:effectExtent b="0" l="0" r="0" t="0"/>
                <wp:wrapNone/>
                <wp:docPr id="1" name=""/>
                <a:graphic>
                  <a:graphicData uri="http://schemas.microsoft.com/office/word/2010/wordprocessingShape">
                    <wps:wsp>
                      <wps:cNvSpPr/>
                      <wps:cNvPr id="2" name="Shape 2"/>
                      <wps:spPr>
                        <a:xfrm>
                          <a:off x="2193225" y="3773650"/>
                          <a:ext cx="6305550" cy="12700"/>
                        </a:xfrm>
                        <a:custGeom>
                          <a:rect b="b" l="l" r="r" t="t"/>
                          <a:pathLst>
                            <a:path extrusionOk="0" h="12700" w="6305550">
                              <a:moveTo>
                                <a:pt x="0" y="0"/>
                              </a:moveTo>
                              <a:lnTo>
                                <a:pt x="6305550" y="12700"/>
                              </a:lnTo>
                            </a:path>
                          </a:pathLst>
                        </a:custGeom>
                        <a:solidFill>
                          <a:srgbClr val="FFFFFF"/>
                        </a:solidFill>
                        <a:ln cap="flat" cmpd="sng" w="19050">
                          <a:solidFill>
                            <a:srgbClr val="39A4B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355600</wp:posOffset>
                </wp:positionV>
                <wp:extent cx="6324600" cy="317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24600" cy="31750"/>
                        </a:xfrm>
                        <a:prstGeom prst="rect"/>
                        <a:ln/>
                      </pic:spPr>
                    </pic:pic>
                  </a:graphicData>
                </a:graphic>
              </wp:anchor>
            </w:drawing>
          </mc:Fallback>
        </mc:AlternateContent>
      </w:r>
    </w:p>
    <w:p w:rsidR="00000000" w:rsidDel="00000000" w:rsidP="00000000" w:rsidRDefault="00000000" w:rsidRPr="00000000" w14:paraId="00000002">
      <w:pPr>
        <w:pageBreakBefore w:val="0"/>
        <w:spacing w:before="9" w:lineRule="auto"/>
        <w:rPr>
          <w:color w:val="000000"/>
          <w:sz w:val="29"/>
          <w:szCs w:val="29"/>
        </w:rPr>
      </w:pPr>
      <w:r w:rsidDel="00000000" w:rsidR="00000000" w:rsidRPr="00000000">
        <w:rPr>
          <w:rtl w:val="0"/>
        </w:rPr>
      </w:r>
    </w:p>
    <w:p w:rsidR="00000000" w:rsidDel="00000000" w:rsidP="00000000" w:rsidRDefault="00000000" w:rsidRPr="00000000" w14:paraId="00000003">
      <w:pPr>
        <w:pageBreakBefore w:val="0"/>
        <w:spacing w:before="91" w:lineRule="auto"/>
        <w:ind w:left="117" w:firstLine="0"/>
        <w:rPr>
          <w:color w:val="000000"/>
        </w:rPr>
      </w:pPr>
      <w:r w:rsidDel="00000000" w:rsidR="00000000" w:rsidRPr="00000000">
        <w:rPr>
          <w:color w:val="404040"/>
          <w:rtl w:val="0"/>
        </w:rPr>
        <w:t xml:space="preserve">San Jose, </w:t>
      </w:r>
      <w:hyperlink r:id="rId8">
        <w:r w:rsidDel="00000000" w:rsidR="00000000" w:rsidRPr="00000000">
          <w:rPr>
            <w:color w:val="404040"/>
            <w:rtl w:val="0"/>
          </w:rPr>
          <w:t xml:space="preserve">CostaRica | +(506) 87163702 | monteriver@gmail.com</w:t>
        </w:r>
      </w:hyperlink>
      <w:r w:rsidDel="00000000" w:rsidR="00000000" w:rsidRPr="00000000">
        <w:rPr>
          <w:rtl w:val="0"/>
        </w:rPr>
      </w:r>
    </w:p>
    <w:p w:rsidR="00000000" w:rsidDel="00000000" w:rsidP="00000000" w:rsidRDefault="00000000" w:rsidRPr="00000000" w14:paraId="00000004">
      <w:pPr>
        <w:pageBreakBefore w:val="0"/>
        <w:spacing w:before="4" w:lineRule="auto"/>
        <w:rPr>
          <w:color w:val="000000"/>
          <w:sz w:val="33"/>
          <w:szCs w:val="33"/>
        </w:rPr>
      </w:pPr>
      <w:r w:rsidDel="00000000" w:rsidR="00000000" w:rsidRPr="00000000">
        <w:rPr>
          <w:rtl w:val="0"/>
        </w:rPr>
      </w:r>
    </w:p>
    <w:p w:rsidR="00000000" w:rsidDel="00000000" w:rsidP="00000000" w:rsidRDefault="00000000" w:rsidRPr="00000000" w14:paraId="00000005">
      <w:pPr>
        <w:pageBreakBefore w:val="0"/>
        <w:spacing w:before="1" w:lineRule="auto"/>
        <w:ind w:left="117" w:hanging="117"/>
        <w:rPr>
          <w:color w:val="000000"/>
          <w:sz w:val="28"/>
          <w:szCs w:val="28"/>
        </w:rPr>
      </w:pPr>
      <w:r w:rsidDel="00000000" w:rsidR="00000000" w:rsidRPr="00000000">
        <w:rPr>
          <w:color w:val="2a7a88"/>
          <w:sz w:val="28"/>
          <w:szCs w:val="28"/>
          <w:rtl w:val="0"/>
        </w:rPr>
        <w:t xml:space="preserve">General information </w:t>
      </w:r>
      <w:r w:rsidDel="00000000" w:rsidR="00000000" w:rsidRPr="00000000">
        <w:rPr>
          <w:rtl w:val="0"/>
        </w:rPr>
      </w:r>
    </w:p>
    <w:p w:rsidR="00000000" w:rsidDel="00000000" w:rsidP="00000000" w:rsidRDefault="00000000" w:rsidRPr="00000000" w14:paraId="00000006">
      <w:pPr>
        <w:pageBreakBefore w:val="0"/>
        <w:spacing w:before="125" w:line="254" w:lineRule="auto"/>
        <w:ind w:left="127" w:hanging="10"/>
        <w:rPr>
          <w:color w:val="000000"/>
        </w:rPr>
      </w:pPr>
      <w:r w:rsidDel="00000000" w:rsidR="00000000" w:rsidRPr="00000000">
        <w:rPr>
          <w:color w:val="404040"/>
          <w:rtl w:val="0"/>
        </w:rPr>
        <w:t xml:space="preserve">Personal trainer Certified by UNA, massage therapist titled by CUC, with over 10 years of customer service experience working with English speakers, student of kinesiology at UCR. Areas of expertise include conflict resolution, sales, kinesthetic teaching and game designing. Proven ability to deliver outstanding customer service, handle customer service queries within first contact, and meet department goals. Fluent in English and Spanish.</w:t>
      </w:r>
      <w:r w:rsidDel="00000000" w:rsidR="00000000" w:rsidRPr="00000000">
        <w:rPr>
          <w:rtl w:val="0"/>
        </w:rPr>
      </w:r>
    </w:p>
    <w:p w:rsidR="00000000" w:rsidDel="00000000" w:rsidP="00000000" w:rsidRDefault="00000000" w:rsidRPr="00000000" w14:paraId="00000007">
      <w:pPr>
        <w:pageBreakBefore w:val="0"/>
        <w:spacing w:before="1" w:lineRule="auto"/>
        <w:rPr>
          <w:color w:val="000000"/>
          <w:sz w:val="32"/>
          <w:szCs w:val="32"/>
        </w:rPr>
      </w:pPr>
      <w:r w:rsidDel="00000000" w:rsidR="00000000" w:rsidRPr="00000000">
        <w:rPr>
          <w:rtl w:val="0"/>
        </w:rPr>
      </w:r>
    </w:p>
    <w:p w:rsidR="00000000" w:rsidDel="00000000" w:rsidP="00000000" w:rsidRDefault="00000000" w:rsidRPr="00000000" w14:paraId="00000008">
      <w:pPr>
        <w:pageBreakBefore w:val="0"/>
        <w:ind w:left="117" w:hanging="117"/>
        <w:rPr>
          <w:color w:val="000000"/>
          <w:sz w:val="28"/>
          <w:szCs w:val="28"/>
        </w:rPr>
      </w:pPr>
      <w:r w:rsidDel="00000000" w:rsidR="00000000" w:rsidRPr="00000000">
        <w:rPr>
          <w:color w:val="2a7a88"/>
          <w:sz w:val="28"/>
          <w:szCs w:val="28"/>
          <w:rtl w:val="0"/>
        </w:rPr>
        <w:t xml:space="preserve">Education</w:t>
      </w:r>
      <w:r w:rsidDel="00000000" w:rsidR="00000000" w:rsidRPr="00000000">
        <w:rPr>
          <w:rtl w:val="0"/>
        </w:rPr>
      </w:r>
    </w:p>
    <w:p w:rsidR="00000000" w:rsidDel="00000000" w:rsidP="00000000" w:rsidRDefault="00000000" w:rsidRPr="00000000" w14:paraId="00000009">
      <w:pPr>
        <w:pageBreakBefore w:val="0"/>
        <w:spacing w:before="121" w:lineRule="auto"/>
        <w:ind w:left="117" w:firstLine="0"/>
        <w:rPr>
          <w:sz w:val="17"/>
          <w:szCs w:val="17"/>
        </w:rPr>
      </w:pPr>
      <w:r w:rsidDel="00000000" w:rsidR="00000000" w:rsidRPr="00000000">
        <w:rPr>
          <w:color w:val="252525"/>
          <w:sz w:val="24"/>
          <w:szCs w:val="24"/>
          <w:rtl w:val="0"/>
        </w:rPr>
        <w:t xml:space="preserve">B</w:t>
      </w:r>
      <w:r w:rsidDel="00000000" w:rsidR="00000000" w:rsidRPr="00000000">
        <w:rPr>
          <w:color w:val="252525"/>
          <w:sz w:val="16"/>
          <w:szCs w:val="16"/>
          <w:rtl w:val="0"/>
        </w:rPr>
        <w:t xml:space="preserve">ACHELOR</w:t>
      </w:r>
      <w:r w:rsidDel="00000000" w:rsidR="00000000" w:rsidRPr="00000000">
        <w:rPr>
          <w:color w:val="252525"/>
          <w:sz w:val="24"/>
          <w:szCs w:val="24"/>
          <w:rtl w:val="0"/>
        </w:rPr>
        <w:t xml:space="preserve"> in E</w:t>
      </w:r>
      <w:r w:rsidDel="00000000" w:rsidR="00000000" w:rsidRPr="00000000">
        <w:rPr>
          <w:color w:val="252525"/>
          <w:sz w:val="16"/>
          <w:szCs w:val="16"/>
          <w:rtl w:val="0"/>
        </w:rPr>
        <w:t xml:space="preserve">NGLISH</w:t>
      </w:r>
      <w:r w:rsidDel="00000000" w:rsidR="00000000" w:rsidRPr="00000000">
        <w:rPr>
          <w:color w:val="252525"/>
          <w:sz w:val="17"/>
          <w:szCs w:val="17"/>
          <w:rtl w:val="0"/>
        </w:rPr>
        <w:t xml:space="preserve"> </w:t>
      </w:r>
      <w:r w:rsidDel="00000000" w:rsidR="00000000" w:rsidRPr="00000000">
        <w:rPr>
          <w:color w:val="252525"/>
          <w:sz w:val="24"/>
          <w:szCs w:val="24"/>
          <w:rtl w:val="0"/>
        </w:rPr>
        <w:t xml:space="preserve">T</w:t>
      </w:r>
      <w:r w:rsidDel="00000000" w:rsidR="00000000" w:rsidRPr="00000000">
        <w:rPr>
          <w:color w:val="252525"/>
          <w:sz w:val="16"/>
          <w:szCs w:val="16"/>
          <w:rtl w:val="0"/>
        </w:rPr>
        <w:t xml:space="preserve">EACHING</w:t>
      </w:r>
      <w:r w:rsidDel="00000000" w:rsidR="00000000" w:rsidRPr="00000000">
        <w:rPr>
          <w:rtl w:val="0"/>
        </w:rPr>
      </w:r>
    </w:p>
    <w:p w:rsidR="00000000" w:rsidDel="00000000" w:rsidP="00000000" w:rsidRDefault="00000000" w:rsidRPr="00000000" w14:paraId="0000000A">
      <w:pPr>
        <w:pageBreakBefore w:val="0"/>
        <w:numPr>
          <w:ilvl w:val="0"/>
          <w:numId w:val="1"/>
        </w:numPr>
        <w:tabs>
          <w:tab w:val="left" w:leader="none" w:pos="246"/>
        </w:tabs>
        <w:spacing w:before="34" w:lineRule="auto"/>
        <w:ind w:left="245" w:hanging="128"/>
        <w:rPr>
          <w:color w:val="404040"/>
        </w:rPr>
      </w:pPr>
      <w:r w:rsidDel="00000000" w:rsidR="00000000" w:rsidRPr="00000000">
        <w:rPr>
          <w:color w:val="404040"/>
          <w:rtl w:val="0"/>
        </w:rPr>
        <w:t xml:space="preserve">Universidad Latina de Costa Rica.</w:t>
      </w:r>
    </w:p>
    <w:p w:rsidR="00000000" w:rsidDel="00000000" w:rsidP="00000000" w:rsidRDefault="00000000" w:rsidRPr="00000000" w14:paraId="0000000B">
      <w:pPr>
        <w:pageBreakBefore w:val="0"/>
        <w:spacing w:before="6" w:lineRule="auto"/>
        <w:rPr>
          <w:color w:val="000000"/>
          <w:sz w:val="31"/>
          <w:szCs w:val="31"/>
        </w:rPr>
      </w:pPr>
      <w:r w:rsidDel="00000000" w:rsidR="00000000" w:rsidRPr="00000000">
        <w:rPr>
          <w:rtl w:val="0"/>
        </w:rPr>
      </w:r>
    </w:p>
    <w:p w:rsidR="00000000" w:rsidDel="00000000" w:rsidP="00000000" w:rsidRDefault="00000000" w:rsidRPr="00000000" w14:paraId="0000000C">
      <w:pPr>
        <w:pageBreakBefore w:val="0"/>
        <w:ind w:left="117" w:firstLine="0"/>
        <w:rPr>
          <w:sz w:val="24"/>
          <w:szCs w:val="24"/>
        </w:rPr>
      </w:pPr>
      <w:r w:rsidDel="00000000" w:rsidR="00000000" w:rsidRPr="00000000">
        <w:rPr>
          <w:color w:val="252525"/>
          <w:sz w:val="24"/>
          <w:szCs w:val="24"/>
          <w:rtl w:val="0"/>
        </w:rPr>
        <w:t xml:space="preserve">E</w:t>
      </w:r>
      <w:r w:rsidDel="00000000" w:rsidR="00000000" w:rsidRPr="00000000">
        <w:rPr>
          <w:color w:val="252525"/>
          <w:sz w:val="17"/>
          <w:szCs w:val="17"/>
          <w:rtl w:val="0"/>
        </w:rPr>
        <w:t xml:space="preserve">NGLISH FOR ASSISTING TOURISTS</w:t>
      </w:r>
      <w:r w:rsidDel="00000000" w:rsidR="00000000" w:rsidRPr="00000000">
        <w:rPr>
          <w:rtl w:val="0"/>
        </w:rPr>
      </w:r>
    </w:p>
    <w:p w:rsidR="00000000" w:rsidDel="00000000" w:rsidP="00000000" w:rsidRDefault="00000000" w:rsidRPr="00000000" w14:paraId="0000000D">
      <w:pPr>
        <w:pageBreakBefore w:val="0"/>
        <w:numPr>
          <w:ilvl w:val="0"/>
          <w:numId w:val="1"/>
        </w:numPr>
        <w:tabs>
          <w:tab w:val="left" w:leader="none" w:pos="246"/>
        </w:tabs>
        <w:spacing w:before="34" w:lineRule="auto"/>
        <w:ind w:left="245" w:hanging="128"/>
        <w:rPr>
          <w:color w:val="404040"/>
        </w:rPr>
      </w:pPr>
      <w:r w:rsidDel="00000000" w:rsidR="00000000" w:rsidRPr="00000000">
        <w:rPr>
          <w:color w:val="404040"/>
          <w:rtl w:val="0"/>
        </w:rPr>
        <w:t xml:space="preserve">Instituto Nacional de Aprendizaje, INA.</w:t>
      </w:r>
    </w:p>
    <w:p w:rsidR="00000000" w:rsidDel="00000000" w:rsidP="00000000" w:rsidRDefault="00000000" w:rsidRPr="00000000" w14:paraId="0000000E">
      <w:pPr>
        <w:pageBreakBefore w:val="0"/>
        <w:tabs>
          <w:tab w:val="left" w:leader="none" w:pos="246"/>
        </w:tabs>
        <w:spacing w:before="34" w:lineRule="auto"/>
        <w:ind w:left="117" w:firstLine="0"/>
        <w:rPr>
          <w:color w:val="404040"/>
        </w:rPr>
      </w:pPr>
      <w:r w:rsidDel="00000000" w:rsidR="00000000" w:rsidRPr="00000000">
        <w:rPr>
          <w:rtl w:val="0"/>
        </w:rPr>
      </w:r>
    </w:p>
    <w:p w:rsidR="00000000" w:rsidDel="00000000" w:rsidP="00000000" w:rsidRDefault="00000000" w:rsidRPr="00000000" w14:paraId="0000000F">
      <w:pPr>
        <w:pageBreakBefore w:val="0"/>
        <w:tabs>
          <w:tab w:val="left" w:leader="none" w:pos="246"/>
        </w:tabs>
        <w:spacing w:before="34" w:lineRule="auto"/>
        <w:ind w:left="117" w:firstLine="0"/>
        <w:rPr>
          <w:color w:val="404040"/>
        </w:rPr>
      </w:pPr>
      <w:r w:rsidDel="00000000" w:rsidR="00000000" w:rsidRPr="00000000">
        <w:rPr>
          <w:color w:val="404040"/>
          <w:sz w:val="24"/>
          <w:szCs w:val="24"/>
          <w:rtl w:val="0"/>
        </w:rPr>
        <w:t xml:space="preserve">P</w:t>
      </w:r>
      <w:r w:rsidDel="00000000" w:rsidR="00000000" w:rsidRPr="00000000">
        <w:rPr>
          <w:color w:val="404040"/>
          <w:sz w:val="17"/>
          <w:szCs w:val="17"/>
          <w:rtl w:val="0"/>
        </w:rPr>
        <w:t xml:space="preserve">HYSICAL</w:t>
      </w:r>
      <w:r w:rsidDel="00000000" w:rsidR="00000000" w:rsidRPr="00000000">
        <w:rPr>
          <w:color w:val="404040"/>
          <w:sz w:val="24"/>
          <w:szCs w:val="24"/>
          <w:rtl w:val="0"/>
        </w:rPr>
        <w:t xml:space="preserve"> T</w:t>
      </w:r>
      <w:r w:rsidDel="00000000" w:rsidR="00000000" w:rsidRPr="00000000">
        <w:rPr>
          <w:color w:val="404040"/>
          <w:sz w:val="17"/>
          <w:szCs w:val="17"/>
          <w:rtl w:val="0"/>
        </w:rPr>
        <w:t xml:space="preserve">RAINER</w:t>
      </w:r>
      <w:r w:rsidDel="00000000" w:rsidR="00000000" w:rsidRPr="00000000">
        <w:rPr>
          <w:color w:val="404040"/>
          <w:rtl w:val="0"/>
        </w:rPr>
        <w:t xml:space="preserve"> </w:t>
      </w:r>
    </w:p>
    <w:p w:rsidR="00000000" w:rsidDel="00000000" w:rsidP="00000000" w:rsidRDefault="00000000" w:rsidRPr="00000000" w14:paraId="00000010">
      <w:pPr>
        <w:pageBreakBefore w:val="0"/>
        <w:numPr>
          <w:ilvl w:val="0"/>
          <w:numId w:val="1"/>
        </w:numPr>
        <w:tabs>
          <w:tab w:val="left" w:leader="none" w:pos="246"/>
        </w:tabs>
        <w:spacing w:before="34" w:lineRule="auto"/>
        <w:ind w:left="245" w:hanging="128"/>
        <w:rPr>
          <w:color w:val="404040"/>
        </w:rPr>
      </w:pPr>
      <w:r w:rsidDel="00000000" w:rsidR="00000000" w:rsidRPr="00000000">
        <w:rPr>
          <w:color w:val="404040"/>
          <w:rtl w:val="0"/>
        </w:rPr>
        <w:t xml:space="preserve">Universidad Nacional, UNA.</w:t>
      </w:r>
    </w:p>
    <w:p w:rsidR="00000000" w:rsidDel="00000000" w:rsidP="00000000" w:rsidRDefault="00000000" w:rsidRPr="00000000" w14:paraId="00000011">
      <w:pPr>
        <w:pageBreakBefore w:val="0"/>
        <w:spacing w:before="7" w:lineRule="auto"/>
        <w:rPr>
          <w:color w:val="000000"/>
          <w:sz w:val="28"/>
          <w:szCs w:val="28"/>
        </w:rPr>
      </w:pPr>
      <w:r w:rsidDel="00000000" w:rsidR="00000000" w:rsidRPr="00000000">
        <w:rPr>
          <w:rtl w:val="0"/>
        </w:rPr>
      </w:r>
    </w:p>
    <w:p w:rsidR="00000000" w:rsidDel="00000000" w:rsidP="00000000" w:rsidRDefault="00000000" w:rsidRPr="00000000" w14:paraId="00000012">
      <w:pPr>
        <w:pageBreakBefore w:val="0"/>
        <w:tabs>
          <w:tab w:val="left" w:leader="none" w:pos="246"/>
        </w:tabs>
        <w:spacing w:before="34" w:lineRule="auto"/>
        <w:ind w:left="117" w:firstLine="0"/>
        <w:rPr>
          <w:color w:val="404040"/>
          <w:sz w:val="17"/>
          <w:szCs w:val="17"/>
        </w:rPr>
      </w:pPr>
      <w:r w:rsidDel="00000000" w:rsidR="00000000" w:rsidRPr="00000000">
        <w:rPr>
          <w:color w:val="404040"/>
          <w:sz w:val="24"/>
          <w:szCs w:val="24"/>
          <w:rtl w:val="0"/>
        </w:rPr>
        <w:t xml:space="preserve">T</w:t>
      </w:r>
      <w:r w:rsidDel="00000000" w:rsidR="00000000" w:rsidRPr="00000000">
        <w:rPr>
          <w:color w:val="404040"/>
          <w:sz w:val="17"/>
          <w:szCs w:val="17"/>
          <w:rtl w:val="0"/>
        </w:rPr>
        <w:t xml:space="preserve">ECHNICAL</w:t>
      </w:r>
      <w:r w:rsidDel="00000000" w:rsidR="00000000" w:rsidRPr="00000000">
        <w:rPr>
          <w:color w:val="404040"/>
          <w:sz w:val="24"/>
          <w:szCs w:val="24"/>
          <w:rtl w:val="0"/>
        </w:rPr>
        <w:t xml:space="preserve"> A</w:t>
      </w:r>
      <w:r w:rsidDel="00000000" w:rsidR="00000000" w:rsidRPr="00000000">
        <w:rPr>
          <w:color w:val="404040"/>
          <w:sz w:val="17"/>
          <w:szCs w:val="17"/>
          <w:rtl w:val="0"/>
        </w:rPr>
        <w:t xml:space="preserve">S</w:t>
      </w:r>
      <w:r w:rsidDel="00000000" w:rsidR="00000000" w:rsidRPr="00000000">
        <w:rPr>
          <w:color w:val="404040"/>
          <w:sz w:val="24"/>
          <w:szCs w:val="24"/>
          <w:rtl w:val="0"/>
        </w:rPr>
        <w:t xml:space="preserve"> M</w:t>
      </w:r>
      <w:r w:rsidDel="00000000" w:rsidR="00000000" w:rsidRPr="00000000">
        <w:rPr>
          <w:color w:val="404040"/>
          <w:sz w:val="17"/>
          <w:szCs w:val="17"/>
          <w:rtl w:val="0"/>
        </w:rPr>
        <w:t xml:space="preserve">ASSAGE </w:t>
      </w:r>
      <w:r w:rsidDel="00000000" w:rsidR="00000000" w:rsidRPr="00000000">
        <w:rPr>
          <w:color w:val="404040"/>
          <w:sz w:val="24"/>
          <w:szCs w:val="24"/>
          <w:rtl w:val="0"/>
        </w:rPr>
        <w:t xml:space="preserve">T</w:t>
      </w:r>
      <w:r w:rsidDel="00000000" w:rsidR="00000000" w:rsidRPr="00000000">
        <w:rPr>
          <w:color w:val="404040"/>
          <w:sz w:val="17"/>
          <w:szCs w:val="17"/>
          <w:rtl w:val="0"/>
        </w:rPr>
        <w:t xml:space="preserve">HERAPIST</w:t>
      </w:r>
    </w:p>
    <w:p w:rsidR="00000000" w:rsidDel="00000000" w:rsidP="00000000" w:rsidRDefault="00000000" w:rsidRPr="00000000" w14:paraId="00000013">
      <w:pPr>
        <w:pageBreakBefore w:val="0"/>
        <w:numPr>
          <w:ilvl w:val="0"/>
          <w:numId w:val="1"/>
        </w:numPr>
        <w:tabs>
          <w:tab w:val="left" w:leader="none" w:pos="246"/>
        </w:tabs>
        <w:spacing w:before="34" w:lineRule="auto"/>
        <w:ind w:left="245" w:hanging="128"/>
        <w:rPr>
          <w:color w:val="404040"/>
        </w:rPr>
      </w:pPr>
      <w:r w:rsidDel="00000000" w:rsidR="00000000" w:rsidRPr="00000000">
        <w:rPr>
          <w:color w:val="404040"/>
          <w:rtl w:val="0"/>
        </w:rPr>
        <w:t xml:space="preserve">Colegio Universitario de Cartago, CUC.</w:t>
      </w:r>
    </w:p>
    <w:p w:rsidR="00000000" w:rsidDel="00000000" w:rsidP="00000000" w:rsidRDefault="00000000" w:rsidRPr="00000000" w14:paraId="00000014">
      <w:pPr>
        <w:pageBreakBefore w:val="0"/>
        <w:tabs>
          <w:tab w:val="left" w:leader="none" w:pos="246"/>
        </w:tabs>
        <w:spacing w:before="34" w:lineRule="auto"/>
        <w:rPr>
          <w:color w:val="404040"/>
        </w:rPr>
      </w:pPr>
      <w:r w:rsidDel="00000000" w:rsidR="00000000" w:rsidRPr="00000000">
        <w:rPr>
          <w:rtl w:val="0"/>
        </w:rPr>
      </w:r>
    </w:p>
    <w:p w:rsidR="00000000" w:rsidDel="00000000" w:rsidP="00000000" w:rsidRDefault="00000000" w:rsidRPr="00000000" w14:paraId="00000015">
      <w:pPr>
        <w:pageBreakBefore w:val="0"/>
        <w:tabs>
          <w:tab w:val="left" w:leader="none" w:pos="246"/>
        </w:tabs>
        <w:spacing w:before="34" w:lineRule="auto"/>
        <w:ind w:left="117" w:firstLine="0"/>
        <w:rPr>
          <w:color w:val="404040"/>
          <w:sz w:val="17"/>
          <w:szCs w:val="17"/>
        </w:rPr>
      </w:pPr>
      <w:r w:rsidDel="00000000" w:rsidR="00000000" w:rsidRPr="00000000">
        <w:rPr>
          <w:color w:val="404040"/>
          <w:sz w:val="24"/>
          <w:szCs w:val="24"/>
          <w:rtl w:val="0"/>
        </w:rPr>
        <w:t xml:space="preserve">F</w:t>
      </w:r>
      <w:r w:rsidDel="00000000" w:rsidR="00000000" w:rsidRPr="00000000">
        <w:rPr>
          <w:color w:val="404040"/>
          <w:sz w:val="17"/>
          <w:szCs w:val="17"/>
          <w:rtl w:val="0"/>
        </w:rPr>
        <w:t xml:space="preserve">IRST </w:t>
      </w:r>
      <w:r w:rsidDel="00000000" w:rsidR="00000000" w:rsidRPr="00000000">
        <w:rPr>
          <w:color w:val="404040"/>
          <w:sz w:val="24"/>
          <w:szCs w:val="24"/>
          <w:rtl w:val="0"/>
        </w:rPr>
        <w:t xml:space="preserve">A</w:t>
      </w:r>
      <w:r w:rsidDel="00000000" w:rsidR="00000000" w:rsidRPr="00000000">
        <w:rPr>
          <w:color w:val="404040"/>
          <w:sz w:val="17"/>
          <w:szCs w:val="17"/>
          <w:rtl w:val="0"/>
        </w:rPr>
        <w:t xml:space="preserve">IDS</w:t>
      </w:r>
      <w:r w:rsidDel="00000000" w:rsidR="00000000" w:rsidRPr="00000000">
        <w:rPr>
          <w:color w:val="404040"/>
          <w:sz w:val="24"/>
          <w:szCs w:val="24"/>
          <w:rtl w:val="0"/>
        </w:rPr>
        <w:t xml:space="preserve"> </w:t>
      </w:r>
      <w:r w:rsidDel="00000000" w:rsidR="00000000" w:rsidRPr="00000000">
        <w:rPr>
          <w:rtl w:val="0"/>
        </w:rPr>
      </w:r>
    </w:p>
    <w:p w:rsidR="00000000" w:rsidDel="00000000" w:rsidP="00000000" w:rsidRDefault="00000000" w:rsidRPr="00000000" w14:paraId="00000016">
      <w:pPr>
        <w:pageBreakBefore w:val="0"/>
        <w:numPr>
          <w:ilvl w:val="0"/>
          <w:numId w:val="1"/>
        </w:numPr>
        <w:tabs>
          <w:tab w:val="left" w:leader="none" w:pos="246"/>
        </w:tabs>
        <w:spacing w:before="34" w:lineRule="auto"/>
        <w:ind w:left="245" w:hanging="128"/>
        <w:rPr>
          <w:color w:val="404040"/>
        </w:rPr>
      </w:pPr>
      <w:r w:rsidDel="00000000" w:rsidR="00000000" w:rsidRPr="00000000">
        <w:rPr>
          <w:color w:val="404040"/>
          <w:rtl w:val="0"/>
        </w:rPr>
        <w:t xml:space="preserve">Costa Rican Red Cross Goicochean Commission.</w:t>
      </w:r>
    </w:p>
    <w:p w:rsidR="00000000" w:rsidDel="00000000" w:rsidP="00000000" w:rsidRDefault="00000000" w:rsidRPr="00000000" w14:paraId="00000017">
      <w:pPr>
        <w:pageBreakBefore w:val="0"/>
        <w:tabs>
          <w:tab w:val="left" w:leader="none" w:pos="246"/>
        </w:tabs>
        <w:spacing w:before="34" w:lineRule="auto"/>
        <w:rPr>
          <w:color w:val="404040"/>
        </w:rPr>
      </w:pPr>
      <w:r w:rsidDel="00000000" w:rsidR="00000000" w:rsidRPr="00000000">
        <w:rPr>
          <w:rtl w:val="0"/>
        </w:rPr>
      </w:r>
    </w:p>
    <w:p w:rsidR="00000000" w:rsidDel="00000000" w:rsidP="00000000" w:rsidRDefault="00000000" w:rsidRPr="00000000" w14:paraId="00000018">
      <w:pPr>
        <w:pageBreakBefore w:val="0"/>
        <w:tabs>
          <w:tab w:val="left" w:leader="none" w:pos="246"/>
        </w:tabs>
        <w:spacing w:before="34" w:lineRule="auto"/>
        <w:ind w:left="117" w:firstLine="0"/>
        <w:rPr>
          <w:color w:val="404040"/>
          <w:sz w:val="17"/>
          <w:szCs w:val="17"/>
        </w:rPr>
      </w:pPr>
      <w:r w:rsidDel="00000000" w:rsidR="00000000" w:rsidRPr="00000000">
        <w:rPr>
          <w:color w:val="404040"/>
          <w:sz w:val="24"/>
          <w:szCs w:val="24"/>
          <w:rtl w:val="0"/>
        </w:rPr>
        <w:t xml:space="preserve">A</w:t>
      </w:r>
      <w:r w:rsidDel="00000000" w:rsidR="00000000" w:rsidRPr="00000000">
        <w:rPr>
          <w:color w:val="404040"/>
          <w:sz w:val="17"/>
          <w:szCs w:val="17"/>
          <w:rtl w:val="0"/>
        </w:rPr>
        <w:t xml:space="preserve">SEPSIS</w:t>
      </w:r>
      <w:r w:rsidDel="00000000" w:rsidR="00000000" w:rsidRPr="00000000">
        <w:rPr>
          <w:color w:val="404040"/>
          <w:sz w:val="24"/>
          <w:szCs w:val="24"/>
          <w:rtl w:val="0"/>
        </w:rPr>
        <w:t xml:space="preserve"> </w:t>
      </w:r>
      <w:r w:rsidDel="00000000" w:rsidR="00000000" w:rsidRPr="00000000">
        <w:rPr>
          <w:rtl w:val="0"/>
        </w:rPr>
      </w:r>
    </w:p>
    <w:p w:rsidR="00000000" w:rsidDel="00000000" w:rsidP="00000000" w:rsidRDefault="00000000" w:rsidRPr="00000000" w14:paraId="00000019">
      <w:pPr>
        <w:pageBreakBefore w:val="0"/>
        <w:numPr>
          <w:ilvl w:val="0"/>
          <w:numId w:val="1"/>
        </w:numPr>
        <w:tabs>
          <w:tab w:val="left" w:leader="none" w:pos="246"/>
        </w:tabs>
        <w:spacing w:before="34" w:lineRule="auto"/>
        <w:ind w:left="245" w:hanging="128"/>
        <w:rPr>
          <w:color w:val="404040"/>
        </w:rPr>
      </w:pPr>
      <w:r w:rsidDel="00000000" w:rsidR="00000000" w:rsidRPr="00000000">
        <w:rPr>
          <w:color w:val="404040"/>
          <w:rtl w:val="0"/>
        </w:rPr>
        <w:t xml:space="preserve">Instituto Nacional de Aprendizaje, INA.</w:t>
      </w:r>
    </w:p>
    <w:p w:rsidR="00000000" w:rsidDel="00000000" w:rsidP="00000000" w:rsidRDefault="00000000" w:rsidRPr="00000000" w14:paraId="0000001A">
      <w:pPr>
        <w:pageBreakBefore w:val="0"/>
        <w:spacing w:before="7" w:lineRule="auto"/>
        <w:rPr>
          <w:color w:val="000000"/>
          <w:sz w:val="28"/>
          <w:szCs w:val="28"/>
        </w:rPr>
      </w:pPr>
      <w:r w:rsidDel="00000000" w:rsidR="00000000" w:rsidRPr="00000000">
        <w:rPr>
          <w:rtl w:val="0"/>
        </w:rPr>
      </w:r>
    </w:p>
    <w:p w:rsidR="00000000" w:rsidDel="00000000" w:rsidP="00000000" w:rsidRDefault="00000000" w:rsidRPr="00000000" w14:paraId="0000001B">
      <w:pPr>
        <w:pageBreakBefore w:val="0"/>
        <w:spacing w:before="7" w:lineRule="auto"/>
        <w:rPr>
          <w:color w:val="000000"/>
          <w:sz w:val="28"/>
          <w:szCs w:val="28"/>
        </w:rPr>
      </w:pPr>
      <w:r w:rsidDel="00000000" w:rsidR="00000000" w:rsidRPr="00000000">
        <w:rPr>
          <w:rtl w:val="0"/>
        </w:rPr>
      </w:r>
    </w:p>
    <w:p w:rsidR="00000000" w:rsidDel="00000000" w:rsidP="00000000" w:rsidRDefault="00000000" w:rsidRPr="00000000" w14:paraId="0000001C">
      <w:pPr>
        <w:pageBreakBefore w:val="0"/>
        <w:ind w:left="117" w:firstLine="0"/>
        <w:rPr>
          <w:sz w:val="24"/>
          <w:szCs w:val="24"/>
        </w:rPr>
      </w:pPr>
      <w:r w:rsidDel="00000000" w:rsidR="00000000" w:rsidRPr="00000000">
        <w:rPr>
          <w:color w:val="252525"/>
          <w:sz w:val="24"/>
          <w:szCs w:val="24"/>
          <w:rtl w:val="0"/>
        </w:rPr>
        <w:t xml:space="preserve">HIGH SCHOOL DIPLOMA</w:t>
      </w:r>
      <w:r w:rsidDel="00000000" w:rsidR="00000000" w:rsidRPr="00000000">
        <w:rPr>
          <w:rtl w:val="0"/>
        </w:rPr>
      </w:r>
    </w:p>
    <w:p w:rsidR="00000000" w:rsidDel="00000000" w:rsidP="00000000" w:rsidRDefault="00000000" w:rsidRPr="00000000" w14:paraId="0000001D">
      <w:pPr>
        <w:pageBreakBefore w:val="0"/>
        <w:numPr>
          <w:ilvl w:val="0"/>
          <w:numId w:val="1"/>
        </w:numPr>
        <w:tabs>
          <w:tab w:val="left" w:leader="none" w:pos="246"/>
        </w:tabs>
        <w:spacing w:before="22" w:lineRule="auto"/>
        <w:ind w:left="245" w:hanging="128"/>
        <w:rPr>
          <w:color w:val="404040"/>
        </w:rPr>
      </w:pPr>
      <w:r w:rsidDel="00000000" w:rsidR="00000000" w:rsidRPr="00000000">
        <w:rPr>
          <w:color w:val="404040"/>
          <w:rtl w:val="0"/>
        </w:rPr>
        <w:t xml:space="preserve">Fernando Volio Jiminez High School, December 2004.</w:t>
      </w:r>
    </w:p>
    <w:p w:rsidR="00000000" w:rsidDel="00000000" w:rsidP="00000000" w:rsidRDefault="00000000" w:rsidRPr="00000000" w14:paraId="0000001E">
      <w:pPr>
        <w:pageBreakBefore w:val="0"/>
        <w:tabs>
          <w:tab w:val="left" w:leader="none" w:pos="246"/>
        </w:tabs>
        <w:spacing w:before="22" w:lineRule="auto"/>
        <w:rPr>
          <w:color w:val="404040"/>
        </w:rPr>
      </w:pPr>
      <w:r w:rsidDel="00000000" w:rsidR="00000000" w:rsidRPr="00000000">
        <w:rPr>
          <w:rtl w:val="0"/>
        </w:rPr>
      </w:r>
    </w:p>
    <w:p w:rsidR="00000000" w:rsidDel="00000000" w:rsidP="00000000" w:rsidRDefault="00000000" w:rsidRPr="00000000" w14:paraId="0000001F">
      <w:pPr>
        <w:pageBreakBefore w:val="0"/>
        <w:tabs>
          <w:tab w:val="left" w:leader="none" w:pos="246"/>
        </w:tabs>
        <w:spacing w:before="22" w:lineRule="auto"/>
        <w:rPr>
          <w:b w:val="1"/>
          <w:color w:val="404040"/>
        </w:rPr>
      </w:pPr>
      <w:bookmarkStart w:colFirst="0" w:colLast="0" w:name="_heading=h.30j0zll" w:id="1"/>
      <w:bookmarkEnd w:id="1"/>
      <w:r w:rsidDel="00000000" w:rsidR="00000000" w:rsidRPr="00000000">
        <w:rPr>
          <w:b w:val="1"/>
          <w:color w:val="404040"/>
          <w:rtl w:val="0"/>
        </w:rPr>
        <w:t xml:space="preserve">COMPUTING:</w:t>
      </w:r>
    </w:p>
    <w:p w:rsidR="00000000" w:rsidDel="00000000" w:rsidP="00000000" w:rsidRDefault="00000000" w:rsidRPr="00000000" w14:paraId="00000020">
      <w:pPr>
        <w:pageBreakBefore w:val="0"/>
        <w:tabs>
          <w:tab w:val="left" w:leader="none" w:pos="246"/>
        </w:tabs>
        <w:spacing w:before="22" w:lineRule="auto"/>
        <w:rPr>
          <w:color w:val="404040"/>
        </w:rPr>
      </w:pPr>
      <w:r w:rsidDel="00000000" w:rsidR="00000000" w:rsidRPr="00000000">
        <w:rPr>
          <w:color w:val="404040"/>
          <w:rtl w:val="0"/>
        </w:rPr>
        <w:t xml:space="preserve">IT essentials (INA)</w:t>
      </w:r>
    </w:p>
    <w:p w:rsidR="00000000" w:rsidDel="00000000" w:rsidP="00000000" w:rsidRDefault="00000000" w:rsidRPr="00000000" w14:paraId="00000021">
      <w:pPr>
        <w:pageBreakBefore w:val="0"/>
        <w:tabs>
          <w:tab w:val="left" w:leader="none" w:pos="246"/>
        </w:tabs>
        <w:spacing w:before="22" w:lineRule="auto"/>
        <w:rPr>
          <w:color w:val="404040"/>
        </w:rPr>
      </w:pPr>
      <w:r w:rsidDel="00000000" w:rsidR="00000000" w:rsidRPr="00000000">
        <w:rPr>
          <w:color w:val="404040"/>
          <w:rtl w:val="0"/>
        </w:rPr>
        <w:t xml:space="preserve">Excel</w:t>
      </w:r>
    </w:p>
    <w:p w:rsidR="00000000" w:rsidDel="00000000" w:rsidP="00000000" w:rsidRDefault="00000000" w:rsidRPr="00000000" w14:paraId="00000022">
      <w:pPr>
        <w:pageBreakBefore w:val="0"/>
        <w:tabs>
          <w:tab w:val="left" w:leader="none" w:pos="246"/>
        </w:tabs>
        <w:spacing w:before="22" w:lineRule="auto"/>
        <w:rPr>
          <w:color w:val="404040"/>
        </w:rPr>
      </w:pPr>
      <w:r w:rsidDel="00000000" w:rsidR="00000000" w:rsidRPr="00000000">
        <w:rPr>
          <w:color w:val="404040"/>
          <w:rtl w:val="0"/>
        </w:rPr>
        <w:t xml:space="preserve">Windows</w:t>
      </w:r>
    </w:p>
    <w:p w:rsidR="00000000" w:rsidDel="00000000" w:rsidP="00000000" w:rsidRDefault="00000000" w:rsidRPr="00000000" w14:paraId="00000023">
      <w:pPr>
        <w:pageBreakBefore w:val="0"/>
        <w:tabs>
          <w:tab w:val="left" w:leader="none" w:pos="246"/>
        </w:tabs>
        <w:spacing w:before="22" w:lineRule="auto"/>
        <w:rPr>
          <w:color w:val="404040"/>
        </w:rPr>
      </w:pPr>
      <w:r w:rsidDel="00000000" w:rsidR="00000000" w:rsidRPr="00000000">
        <w:rPr>
          <w:color w:val="404040"/>
          <w:rtl w:val="0"/>
        </w:rPr>
        <w:t xml:space="preserve">Computing Tools</w:t>
      </w:r>
    </w:p>
    <w:p w:rsidR="00000000" w:rsidDel="00000000" w:rsidP="00000000" w:rsidRDefault="00000000" w:rsidRPr="00000000" w14:paraId="00000024">
      <w:pPr>
        <w:pageBreakBefore w:val="0"/>
        <w:tabs>
          <w:tab w:val="left" w:leader="none" w:pos="246"/>
        </w:tabs>
        <w:spacing w:before="22" w:lineRule="auto"/>
        <w:rPr>
          <w:color w:val="404040"/>
        </w:rPr>
      </w:pPr>
      <w:r w:rsidDel="00000000" w:rsidR="00000000" w:rsidRPr="00000000">
        <w:rPr>
          <w:color w:val="404040"/>
          <w:rtl w:val="0"/>
        </w:rPr>
        <w:t xml:space="preserve">Word processing: Microsoft Word</w:t>
      </w:r>
    </w:p>
    <w:p w:rsidR="00000000" w:rsidDel="00000000" w:rsidP="00000000" w:rsidRDefault="00000000" w:rsidRPr="00000000" w14:paraId="00000025">
      <w:pPr>
        <w:pageBreakBefore w:val="0"/>
        <w:tabs>
          <w:tab w:val="left" w:leader="none" w:pos="246"/>
        </w:tabs>
        <w:spacing w:before="22" w:lineRule="auto"/>
        <w:rPr>
          <w:color w:val="404040"/>
        </w:rPr>
      </w:pPr>
      <w:r w:rsidDel="00000000" w:rsidR="00000000" w:rsidRPr="00000000">
        <w:rPr>
          <w:color w:val="404040"/>
          <w:rtl w:val="0"/>
        </w:rPr>
        <w:t xml:space="preserve">Internet. (INA)</w:t>
      </w:r>
    </w:p>
    <w:p w:rsidR="00000000" w:rsidDel="00000000" w:rsidP="00000000" w:rsidRDefault="00000000" w:rsidRPr="00000000" w14:paraId="00000026">
      <w:pPr>
        <w:pageBreakBefore w:val="0"/>
        <w:tabs>
          <w:tab w:val="left" w:leader="none" w:pos="246"/>
        </w:tabs>
        <w:spacing w:before="22" w:lineRule="auto"/>
        <w:rPr>
          <w:color w:val="404040"/>
        </w:rPr>
      </w:pPr>
      <w:r w:rsidDel="00000000" w:rsidR="00000000" w:rsidRPr="00000000">
        <w:rPr>
          <w:color w:val="404040"/>
          <w:rtl w:val="0"/>
        </w:rPr>
        <w:t xml:space="preserve">Typing. (INA)</w:t>
      </w:r>
    </w:p>
    <w:p w:rsidR="00000000" w:rsidDel="00000000" w:rsidP="00000000" w:rsidRDefault="00000000" w:rsidRPr="00000000" w14:paraId="00000027">
      <w:pPr>
        <w:pageBreakBefore w:val="0"/>
        <w:tabs>
          <w:tab w:val="left" w:leader="none" w:pos="246"/>
        </w:tabs>
        <w:spacing w:before="22" w:lineRule="auto"/>
        <w:rPr>
          <w:color w:val="404040"/>
        </w:rPr>
      </w:pPr>
      <w:r w:rsidDel="00000000" w:rsidR="00000000" w:rsidRPr="00000000">
        <w:rPr>
          <w:rtl w:val="0"/>
        </w:rPr>
      </w:r>
    </w:p>
    <w:p w:rsidR="00000000" w:rsidDel="00000000" w:rsidP="00000000" w:rsidRDefault="00000000" w:rsidRPr="00000000" w14:paraId="00000028">
      <w:pPr>
        <w:pageBreakBefore w:val="0"/>
        <w:tabs>
          <w:tab w:val="left" w:leader="none" w:pos="246"/>
        </w:tabs>
        <w:spacing w:before="22" w:lineRule="auto"/>
        <w:rPr>
          <w:color w:val="404040"/>
        </w:rPr>
      </w:pPr>
      <w:r w:rsidDel="00000000" w:rsidR="00000000" w:rsidRPr="00000000">
        <w:rPr>
          <w:color w:val="404040"/>
          <w:rtl w:val="0"/>
        </w:rPr>
        <w:t xml:space="preserve">*There are several other studies that are not included on this cv, but if you are interested, I may provide more details upon request.</w:t>
      </w:r>
    </w:p>
    <w:p w:rsidR="00000000" w:rsidDel="00000000" w:rsidP="00000000" w:rsidRDefault="00000000" w:rsidRPr="00000000" w14:paraId="00000029">
      <w:pPr>
        <w:pageBreakBefore w:val="0"/>
        <w:rPr>
          <w:color w:val="000000"/>
          <w:sz w:val="24"/>
          <w:szCs w:val="24"/>
        </w:rPr>
      </w:pPr>
      <w:r w:rsidDel="00000000" w:rsidR="00000000" w:rsidRPr="00000000">
        <w:rPr>
          <w:rtl w:val="0"/>
        </w:rPr>
      </w:r>
    </w:p>
    <w:p w:rsidR="00000000" w:rsidDel="00000000" w:rsidP="00000000" w:rsidRDefault="00000000" w:rsidRPr="00000000" w14:paraId="0000002A">
      <w:pPr>
        <w:pageBreakBefore w:val="0"/>
        <w:spacing w:before="187" w:lineRule="auto"/>
        <w:ind w:left="117" w:hanging="117"/>
        <w:rPr>
          <w:color w:val="2a7a88"/>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pageBreakBefore w:val="0"/>
        <w:spacing w:before="187" w:lineRule="auto"/>
        <w:ind w:left="117" w:hanging="117"/>
        <w:rPr>
          <w:color w:val="000000"/>
          <w:sz w:val="28"/>
          <w:szCs w:val="28"/>
        </w:rPr>
      </w:pPr>
      <w:r w:rsidDel="00000000" w:rsidR="00000000" w:rsidRPr="00000000">
        <w:rPr>
          <w:color w:val="2a7a88"/>
          <w:sz w:val="28"/>
          <w:szCs w:val="28"/>
          <w:rtl w:val="0"/>
        </w:rPr>
        <w:t xml:space="preserve">Skills &amp; Abilities</w:t>
      </w:r>
      <w:r w:rsidDel="00000000" w:rsidR="00000000" w:rsidRPr="00000000">
        <w:rPr>
          <w:rtl w:val="0"/>
        </w:rPr>
      </w:r>
    </w:p>
    <w:p w:rsidR="00000000" w:rsidDel="00000000" w:rsidP="00000000" w:rsidRDefault="00000000" w:rsidRPr="00000000" w14:paraId="0000002C">
      <w:pPr>
        <w:pageBreakBefore w:val="0"/>
        <w:numPr>
          <w:ilvl w:val="0"/>
          <w:numId w:val="1"/>
        </w:numPr>
        <w:tabs>
          <w:tab w:val="left" w:leader="none" w:pos="246"/>
        </w:tabs>
        <w:spacing w:before="50" w:lineRule="auto"/>
        <w:ind w:left="245" w:hanging="128"/>
        <w:rPr/>
      </w:pPr>
      <w:r w:rsidDel="00000000" w:rsidR="00000000" w:rsidRPr="00000000">
        <w:rPr>
          <w:color w:val="000000"/>
          <w:rtl w:val="0"/>
        </w:rPr>
        <w:t xml:space="preserve">Excellent interpersonal and communication skills.</w:t>
      </w:r>
      <w:r w:rsidDel="00000000" w:rsidR="00000000" w:rsidRPr="00000000">
        <w:rPr>
          <w:rtl w:val="0"/>
        </w:rPr>
      </w:r>
    </w:p>
    <w:p w:rsidR="00000000" w:rsidDel="00000000" w:rsidP="00000000" w:rsidRDefault="00000000" w:rsidRPr="00000000" w14:paraId="0000002D">
      <w:pPr>
        <w:pageBreakBefore w:val="0"/>
        <w:numPr>
          <w:ilvl w:val="0"/>
          <w:numId w:val="1"/>
        </w:numPr>
        <w:tabs>
          <w:tab w:val="left" w:leader="none" w:pos="246"/>
        </w:tabs>
        <w:spacing w:before="56" w:lineRule="auto"/>
        <w:ind w:left="245" w:hanging="128"/>
        <w:rPr/>
      </w:pPr>
      <w:r w:rsidDel="00000000" w:rsidR="00000000" w:rsidRPr="00000000">
        <w:rPr>
          <w:color w:val="000000"/>
          <w:rtl w:val="0"/>
        </w:rPr>
        <w:t xml:space="preserve">Excellent customer services skills.</w:t>
      </w:r>
      <w:r w:rsidDel="00000000" w:rsidR="00000000" w:rsidRPr="00000000">
        <w:rPr>
          <w:rtl w:val="0"/>
        </w:rPr>
      </w:r>
    </w:p>
    <w:p w:rsidR="00000000" w:rsidDel="00000000" w:rsidP="00000000" w:rsidRDefault="00000000" w:rsidRPr="00000000" w14:paraId="0000002E">
      <w:pPr>
        <w:pageBreakBefore w:val="0"/>
        <w:numPr>
          <w:ilvl w:val="0"/>
          <w:numId w:val="1"/>
        </w:numPr>
        <w:tabs>
          <w:tab w:val="left" w:leader="none" w:pos="246"/>
        </w:tabs>
        <w:spacing w:before="56" w:lineRule="auto"/>
        <w:ind w:left="245" w:hanging="128"/>
        <w:rPr/>
      </w:pPr>
      <w:r w:rsidDel="00000000" w:rsidR="00000000" w:rsidRPr="00000000">
        <w:rPr>
          <w:color w:val="000000"/>
          <w:rtl w:val="0"/>
        </w:rPr>
        <w:t xml:space="preserve">Strong organizational skills and attention to detail.</w:t>
      </w:r>
      <w:r w:rsidDel="00000000" w:rsidR="00000000" w:rsidRPr="00000000">
        <w:rPr>
          <w:rtl w:val="0"/>
        </w:rPr>
      </w:r>
    </w:p>
    <w:p w:rsidR="00000000" w:rsidDel="00000000" w:rsidP="00000000" w:rsidRDefault="00000000" w:rsidRPr="00000000" w14:paraId="0000002F">
      <w:pPr>
        <w:pageBreakBefore w:val="0"/>
        <w:numPr>
          <w:ilvl w:val="0"/>
          <w:numId w:val="1"/>
        </w:numPr>
        <w:tabs>
          <w:tab w:val="left" w:leader="none" w:pos="246"/>
        </w:tabs>
        <w:spacing w:before="55" w:lineRule="auto"/>
        <w:ind w:left="245" w:hanging="128"/>
        <w:rPr/>
      </w:pPr>
      <w:r w:rsidDel="00000000" w:rsidR="00000000" w:rsidRPr="00000000">
        <w:rPr>
          <w:color w:val="000000"/>
          <w:rtl w:val="0"/>
        </w:rPr>
        <w:t xml:space="preserve">Natural ability to work both alone or as a part of a team.</w:t>
      </w:r>
      <w:r w:rsidDel="00000000" w:rsidR="00000000" w:rsidRPr="00000000">
        <w:rPr>
          <w:rtl w:val="0"/>
        </w:rPr>
      </w:r>
    </w:p>
    <w:p w:rsidR="00000000" w:rsidDel="00000000" w:rsidP="00000000" w:rsidRDefault="00000000" w:rsidRPr="00000000" w14:paraId="00000030">
      <w:pPr>
        <w:pageBreakBefore w:val="0"/>
        <w:spacing w:before="15" w:lineRule="auto"/>
        <w:ind w:left="132" w:firstLine="0"/>
        <w:rPr>
          <w:color w:val="000000"/>
        </w:rPr>
      </w:pPr>
      <w:r w:rsidDel="00000000" w:rsidR="00000000" w:rsidRPr="00000000">
        <w:rPr>
          <w:color w:val="000000"/>
          <w:rtl w:val="0"/>
        </w:rPr>
        <w:t xml:space="preserve">·Strong analytical and problem-solving skills.</w:t>
      </w:r>
    </w:p>
    <w:p w:rsidR="00000000" w:rsidDel="00000000" w:rsidP="00000000" w:rsidRDefault="00000000" w:rsidRPr="00000000" w14:paraId="00000031">
      <w:pPr>
        <w:pageBreakBefore w:val="0"/>
        <w:spacing w:before="147" w:lineRule="auto"/>
        <w:ind w:left="117" w:hanging="117"/>
        <w:rPr>
          <w:color w:val="000000"/>
          <w:sz w:val="28"/>
          <w:szCs w:val="28"/>
        </w:rPr>
      </w:pPr>
      <w:r w:rsidDel="00000000" w:rsidR="00000000" w:rsidRPr="00000000">
        <w:rPr>
          <w:color w:val="2a7a88"/>
          <w:sz w:val="28"/>
          <w:szCs w:val="28"/>
          <w:rtl w:val="0"/>
        </w:rPr>
        <w:t xml:space="preserve">Experience</w:t>
      </w:r>
      <w:r w:rsidDel="00000000" w:rsidR="00000000" w:rsidRPr="00000000">
        <w:rPr>
          <w:rtl w:val="0"/>
        </w:rPr>
      </w:r>
    </w:p>
    <w:p w:rsidR="00000000" w:rsidDel="00000000" w:rsidP="00000000" w:rsidRDefault="00000000" w:rsidRPr="00000000" w14:paraId="00000032">
      <w:pPr>
        <w:pageBreakBefore w:val="0"/>
        <w:rPr>
          <w:color w:val="000000"/>
          <w:sz w:val="24"/>
          <w:szCs w:val="24"/>
        </w:rPr>
      </w:pPr>
      <w:r w:rsidDel="00000000" w:rsidR="00000000" w:rsidRPr="00000000">
        <w:rPr>
          <w:rtl w:val="0"/>
        </w:rPr>
      </w:r>
    </w:p>
    <w:p w:rsidR="00000000" w:rsidDel="00000000" w:rsidP="00000000" w:rsidRDefault="00000000" w:rsidRPr="00000000" w14:paraId="00000033">
      <w:pPr>
        <w:pageBreakBefore w:val="0"/>
        <w:rPr>
          <w:color w:val="000000"/>
          <w:sz w:val="24"/>
          <w:szCs w:val="24"/>
        </w:rPr>
      </w:pPr>
      <w:r w:rsidDel="00000000" w:rsidR="00000000" w:rsidRPr="00000000">
        <w:rPr>
          <w:color w:val="000000"/>
          <w:sz w:val="24"/>
          <w:szCs w:val="24"/>
          <w:rtl w:val="0"/>
        </w:rPr>
        <w:t xml:space="preserve">*Coach assistant at Eurogym 2013 to 2014</w:t>
      </w:r>
    </w:p>
    <w:p w:rsidR="00000000" w:rsidDel="00000000" w:rsidP="00000000" w:rsidRDefault="00000000" w:rsidRPr="00000000" w14:paraId="00000034">
      <w:pPr>
        <w:pageBreakBefore w:val="0"/>
        <w:rPr>
          <w:color w:val="000000"/>
          <w:sz w:val="24"/>
          <w:szCs w:val="24"/>
        </w:rPr>
      </w:pPr>
      <w:r w:rsidDel="00000000" w:rsidR="00000000" w:rsidRPr="00000000">
        <w:rPr>
          <w:color w:val="000000"/>
          <w:sz w:val="24"/>
          <w:szCs w:val="24"/>
          <w:rtl w:val="0"/>
        </w:rPr>
        <w:t xml:space="preserve">*6 months internship work with CEDERSA, UNA (2016)</w:t>
      </w:r>
    </w:p>
    <w:p w:rsidR="00000000" w:rsidDel="00000000" w:rsidP="00000000" w:rsidRDefault="00000000" w:rsidRPr="00000000" w14:paraId="00000035">
      <w:pPr>
        <w:pageBreakBefore w:val="0"/>
        <w:rPr>
          <w:color w:val="000000"/>
          <w:sz w:val="24"/>
          <w:szCs w:val="24"/>
        </w:rPr>
      </w:pPr>
      <w:r w:rsidDel="00000000" w:rsidR="00000000" w:rsidRPr="00000000">
        <w:rPr>
          <w:color w:val="000000"/>
          <w:sz w:val="24"/>
          <w:szCs w:val="24"/>
          <w:rtl w:val="0"/>
        </w:rPr>
        <w:t xml:space="preserve">*Pedagogy assistant with emphasis on the capability of kinesthetic learning on gymnastics 2013 to 2017 UCR.</w:t>
      </w:r>
    </w:p>
    <w:p w:rsidR="00000000" w:rsidDel="00000000" w:rsidP="00000000" w:rsidRDefault="00000000" w:rsidRPr="00000000" w14:paraId="00000036">
      <w:pPr>
        <w:pageBreakBefore w:val="0"/>
        <w:rPr>
          <w:color w:val="000000"/>
          <w:sz w:val="24"/>
          <w:szCs w:val="24"/>
        </w:rPr>
      </w:pPr>
      <w:r w:rsidDel="00000000" w:rsidR="00000000" w:rsidRPr="00000000">
        <w:rPr>
          <w:color w:val="000000"/>
          <w:sz w:val="24"/>
          <w:szCs w:val="24"/>
          <w:rtl w:val="0"/>
        </w:rPr>
        <w:t xml:space="preserve">*Floor trainer 2017 to 2018 MultiSpa.</w:t>
      </w:r>
    </w:p>
    <w:p w:rsidR="00000000" w:rsidDel="00000000" w:rsidP="00000000" w:rsidRDefault="00000000" w:rsidRPr="00000000" w14:paraId="00000037">
      <w:pPr>
        <w:pageBreakBefore w:val="0"/>
        <w:rPr>
          <w:color w:val="000000"/>
          <w:sz w:val="24"/>
          <w:szCs w:val="24"/>
        </w:rPr>
      </w:pPr>
      <w:r w:rsidDel="00000000" w:rsidR="00000000" w:rsidRPr="00000000">
        <w:rPr>
          <w:rtl w:val="0"/>
        </w:rPr>
      </w:r>
    </w:p>
    <w:p w:rsidR="00000000" w:rsidDel="00000000" w:rsidP="00000000" w:rsidRDefault="00000000" w:rsidRPr="00000000" w14:paraId="00000038">
      <w:pPr>
        <w:pageBreakBefore w:val="0"/>
        <w:rPr>
          <w:color w:val="000000"/>
          <w:sz w:val="24"/>
          <w:szCs w:val="24"/>
        </w:rPr>
      </w:pPr>
      <w:r w:rsidDel="00000000" w:rsidR="00000000" w:rsidRPr="00000000">
        <w:rPr>
          <w:color w:val="000000"/>
          <w:sz w:val="24"/>
          <w:szCs w:val="24"/>
          <w:rtl w:val="0"/>
        </w:rPr>
        <w:t xml:space="preserve">Fernando Volio Jimenez High School.</w:t>
      </w:r>
    </w:p>
    <w:p w:rsidR="00000000" w:rsidDel="00000000" w:rsidP="00000000" w:rsidRDefault="00000000" w:rsidRPr="00000000" w14:paraId="00000039">
      <w:pPr>
        <w:pageBreakBefore w:val="0"/>
        <w:rPr>
          <w:color w:val="000000"/>
          <w:sz w:val="24"/>
          <w:szCs w:val="24"/>
        </w:rPr>
      </w:pPr>
      <w:r w:rsidDel="00000000" w:rsidR="00000000" w:rsidRPr="00000000">
        <w:rPr>
          <w:color w:val="000000"/>
          <w:sz w:val="24"/>
          <w:szCs w:val="24"/>
          <w:rtl w:val="0"/>
        </w:rPr>
        <w:t xml:space="preserve">*Supervised University Practicum (7 months) 2008 – 2009. </w:t>
      </w:r>
    </w:p>
    <w:p w:rsidR="00000000" w:rsidDel="00000000" w:rsidP="00000000" w:rsidRDefault="00000000" w:rsidRPr="00000000" w14:paraId="0000003A">
      <w:pPr>
        <w:pageBreakBefore w:val="0"/>
        <w:rPr>
          <w:color w:val="000000"/>
          <w:sz w:val="24"/>
          <w:szCs w:val="24"/>
        </w:rPr>
      </w:pPr>
      <w:r w:rsidDel="00000000" w:rsidR="00000000" w:rsidRPr="00000000">
        <w:rPr>
          <w:color w:val="000000"/>
          <w:sz w:val="24"/>
          <w:szCs w:val="24"/>
          <w:rtl w:val="0"/>
        </w:rPr>
        <w:t xml:space="preserve">*Assigned University Community Service: “Project: introduction of grammar and pronunciation of ESL to fourth grade high school students with ages between 16 and 18 years” (2010). </w:t>
      </w:r>
    </w:p>
    <w:p w:rsidR="00000000" w:rsidDel="00000000" w:rsidP="00000000" w:rsidRDefault="00000000" w:rsidRPr="00000000" w14:paraId="0000003B">
      <w:pPr>
        <w:pageBreakBefore w:val="0"/>
        <w:rPr>
          <w:color w:val="000000"/>
          <w:sz w:val="24"/>
          <w:szCs w:val="24"/>
        </w:rPr>
      </w:pPr>
      <w:r w:rsidDel="00000000" w:rsidR="00000000" w:rsidRPr="00000000">
        <w:rPr>
          <w:rtl w:val="0"/>
        </w:rPr>
      </w:r>
    </w:p>
    <w:p w:rsidR="00000000" w:rsidDel="00000000" w:rsidP="00000000" w:rsidRDefault="00000000" w:rsidRPr="00000000" w14:paraId="0000003C">
      <w:pPr>
        <w:pageBreakBefore w:val="0"/>
        <w:rPr>
          <w:color w:val="000000"/>
          <w:sz w:val="24"/>
          <w:szCs w:val="24"/>
        </w:rPr>
      </w:pPr>
      <w:r w:rsidDel="00000000" w:rsidR="00000000" w:rsidRPr="00000000">
        <w:rPr>
          <w:color w:val="000000"/>
          <w:sz w:val="24"/>
          <w:szCs w:val="24"/>
          <w:rtl w:val="0"/>
        </w:rPr>
        <w:t xml:space="preserve">Startek Costa Rica</w:t>
      </w:r>
    </w:p>
    <w:p w:rsidR="00000000" w:rsidDel="00000000" w:rsidP="00000000" w:rsidRDefault="00000000" w:rsidRPr="00000000" w14:paraId="0000003D">
      <w:pPr>
        <w:pageBreakBefore w:val="0"/>
        <w:rPr>
          <w:color w:val="000000"/>
          <w:sz w:val="24"/>
          <w:szCs w:val="24"/>
        </w:rPr>
      </w:pPr>
      <w:r w:rsidDel="00000000" w:rsidR="00000000" w:rsidRPr="00000000">
        <w:rPr>
          <w:color w:val="000000"/>
          <w:sz w:val="24"/>
          <w:szCs w:val="24"/>
          <w:rtl w:val="0"/>
        </w:rPr>
        <w:t xml:space="preserve">*Sales agent, 2010 to 2011</w:t>
      </w:r>
    </w:p>
    <w:p w:rsidR="00000000" w:rsidDel="00000000" w:rsidP="00000000" w:rsidRDefault="00000000" w:rsidRPr="00000000" w14:paraId="0000003E">
      <w:pPr>
        <w:pageBreakBefore w:val="0"/>
        <w:rPr>
          <w:color w:val="000000"/>
          <w:sz w:val="24"/>
          <w:szCs w:val="24"/>
        </w:rPr>
      </w:pPr>
      <w:r w:rsidDel="00000000" w:rsidR="00000000" w:rsidRPr="00000000">
        <w:rPr>
          <w:color w:val="000000"/>
          <w:sz w:val="24"/>
          <w:szCs w:val="24"/>
          <w:rtl w:val="0"/>
        </w:rPr>
        <w:t xml:space="preserve">Directions in Research</w:t>
      </w:r>
    </w:p>
    <w:p w:rsidR="00000000" w:rsidDel="00000000" w:rsidP="00000000" w:rsidRDefault="00000000" w:rsidRPr="00000000" w14:paraId="0000003F">
      <w:pPr>
        <w:pageBreakBefore w:val="0"/>
        <w:rPr>
          <w:color w:val="000000"/>
          <w:sz w:val="24"/>
          <w:szCs w:val="24"/>
        </w:rPr>
      </w:pPr>
      <w:r w:rsidDel="00000000" w:rsidR="00000000" w:rsidRPr="00000000">
        <w:rPr>
          <w:color w:val="000000"/>
          <w:sz w:val="24"/>
          <w:szCs w:val="24"/>
          <w:rtl w:val="0"/>
        </w:rPr>
        <w:t xml:space="preserve">*Interviewer, 2011 to 2012.</w:t>
      </w:r>
    </w:p>
    <w:p w:rsidR="00000000" w:rsidDel="00000000" w:rsidP="00000000" w:rsidRDefault="00000000" w:rsidRPr="00000000" w14:paraId="00000040">
      <w:pPr>
        <w:pageBreakBefore w:val="0"/>
        <w:rPr>
          <w:color w:val="000000"/>
          <w:sz w:val="24"/>
          <w:szCs w:val="24"/>
        </w:rPr>
      </w:pPr>
      <w:r w:rsidDel="00000000" w:rsidR="00000000" w:rsidRPr="00000000">
        <w:rPr>
          <w:rtl w:val="0"/>
        </w:rPr>
      </w:r>
    </w:p>
    <w:p w:rsidR="00000000" w:rsidDel="00000000" w:rsidP="00000000" w:rsidRDefault="00000000" w:rsidRPr="00000000" w14:paraId="00000041">
      <w:pPr>
        <w:pageBreakBefore w:val="0"/>
        <w:rPr>
          <w:color w:val="000000"/>
          <w:sz w:val="24"/>
          <w:szCs w:val="24"/>
        </w:rPr>
      </w:pPr>
      <w:r w:rsidDel="00000000" w:rsidR="00000000" w:rsidRPr="00000000">
        <w:rPr>
          <w:color w:val="000000"/>
          <w:sz w:val="24"/>
          <w:szCs w:val="24"/>
          <w:rtl w:val="0"/>
        </w:rPr>
        <w:t xml:space="preserve">Sykes Latin America S.A. Moravia - Hatillo</w:t>
      </w:r>
    </w:p>
    <w:p w:rsidR="00000000" w:rsidDel="00000000" w:rsidP="00000000" w:rsidRDefault="00000000" w:rsidRPr="00000000" w14:paraId="00000042">
      <w:pPr>
        <w:pageBreakBefore w:val="0"/>
        <w:rPr>
          <w:color w:val="000000"/>
          <w:sz w:val="24"/>
          <w:szCs w:val="24"/>
        </w:rPr>
      </w:pPr>
      <w:r w:rsidDel="00000000" w:rsidR="00000000" w:rsidRPr="00000000">
        <w:rPr>
          <w:color w:val="000000"/>
          <w:sz w:val="24"/>
          <w:szCs w:val="24"/>
          <w:rtl w:val="0"/>
        </w:rPr>
        <w:t xml:space="preserve">*Customer service, support and floor support representative, account fraud protection agent, LEAPER (manager, QA &amp;amp; trainer), 2012 June to November 2016</w:t>
      </w:r>
    </w:p>
    <w:p w:rsidR="00000000" w:rsidDel="00000000" w:rsidP="00000000" w:rsidRDefault="00000000" w:rsidRPr="00000000" w14:paraId="00000043">
      <w:pPr>
        <w:pageBreakBefore w:val="0"/>
        <w:rPr>
          <w:color w:val="000000"/>
          <w:sz w:val="24"/>
          <w:szCs w:val="24"/>
        </w:rPr>
      </w:pPr>
      <w:r w:rsidDel="00000000" w:rsidR="00000000" w:rsidRPr="00000000">
        <w:rPr>
          <w:color w:val="000000"/>
          <w:sz w:val="24"/>
          <w:szCs w:val="24"/>
          <w:rtl w:val="0"/>
        </w:rPr>
        <w:t xml:space="preserve">*Member of emergency brigade, trained on first aids, CPR, bandaging, START triage method to handle massive emergencies, trained in and by Sykes.</w:t>
      </w:r>
    </w:p>
    <w:p w:rsidR="00000000" w:rsidDel="00000000" w:rsidP="00000000" w:rsidRDefault="00000000" w:rsidRPr="00000000" w14:paraId="00000044">
      <w:pPr>
        <w:pageBreakBefore w:val="0"/>
        <w:rPr>
          <w:color w:val="000000"/>
          <w:sz w:val="26"/>
          <w:szCs w:val="26"/>
        </w:rPr>
      </w:pPr>
      <w:r w:rsidDel="00000000" w:rsidR="00000000" w:rsidRPr="00000000">
        <w:rPr>
          <w:rtl w:val="0"/>
        </w:rPr>
      </w:r>
    </w:p>
    <w:p w:rsidR="00000000" w:rsidDel="00000000" w:rsidP="00000000" w:rsidRDefault="00000000" w:rsidRPr="00000000" w14:paraId="00000045">
      <w:pPr>
        <w:pageBreakBefore w:val="0"/>
        <w:spacing w:before="10" w:lineRule="auto"/>
        <w:rPr>
          <w:color w:val="000000"/>
          <w:sz w:val="33"/>
          <w:szCs w:val="33"/>
        </w:rPr>
      </w:pPr>
      <w:r w:rsidDel="00000000" w:rsidR="00000000" w:rsidRPr="00000000">
        <w:rPr>
          <w:rtl w:val="0"/>
        </w:rPr>
      </w:r>
    </w:p>
    <w:p w:rsidR="00000000" w:rsidDel="00000000" w:rsidP="00000000" w:rsidRDefault="00000000" w:rsidRPr="00000000" w14:paraId="00000046">
      <w:pPr>
        <w:pageBreakBefore w:val="0"/>
        <w:spacing w:before="10" w:lineRule="auto"/>
        <w:rPr>
          <w:color w:val="000000"/>
          <w:sz w:val="33"/>
          <w:szCs w:val="33"/>
        </w:rPr>
      </w:pPr>
      <w:r w:rsidDel="00000000" w:rsidR="00000000" w:rsidRPr="00000000">
        <w:rPr>
          <w:rtl w:val="0"/>
        </w:rPr>
      </w:r>
    </w:p>
    <w:p w:rsidR="00000000" w:rsidDel="00000000" w:rsidP="00000000" w:rsidRDefault="00000000" w:rsidRPr="00000000" w14:paraId="00000047">
      <w:pPr>
        <w:pageBreakBefore w:val="0"/>
        <w:spacing w:before="1" w:lineRule="auto"/>
        <w:ind w:left="117" w:firstLine="0"/>
        <w:rPr>
          <w:sz w:val="28"/>
          <w:szCs w:val="28"/>
        </w:rPr>
      </w:pPr>
      <w:r w:rsidDel="00000000" w:rsidR="00000000" w:rsidRPr="00000000">
        <w:rPr>
          <w:color w:val="2a7a88"/>
          <w:sz w:val="28"/>
          <w:szCs w:val="28"/>
          <w:rtl w:val="0"/>
        </w:rPr>
        <w:t xml:space="preserve">References</w:t>
      </w:r>
      <w:r w:rsidDel="00000000" w:rsidR="00000000" w:rsidRPr="00000000">
        <w:rPr>
          <w:rtl w:val="0"/>
        </w:rPr>
      </w:r>
    </w:p>
    <w:p w:rsidR="00000000" w:rsidDel="00000000" w:rsidP="00000000" w:rsidRDefault="00000000" w:rsidRPr="00000000" w14:paraId="00000048">
      <w:pPr>
        <w:pageBreakBefore w:val="0"/>
        <w:numPr>
          <w:ilvl w:val="0"/>
          <w:numId w:val="1"/>
        </w:numPr>
        <w:tabs>
          <w:tab w:val="left" w:leader="none" w:pos="246"/>
        </w:tabs>
        <w:spacing w:before="50" w:lineRule="auto"/>
        <w:ind w:left="245" w:hanging="128"/>
        <w:rPr>
          <w:color w:val="404040"/>
        </w:rPr>
      </w:pPr>
      <w:r w:rsidDel="00000000" w:rsidR="00000000" w:rsidRPr="00000000">
        <w:rPr>
          <w:color w:val="404040"/>
          <w:rtl w:val="0"/>
        </w:rPr>
        <w:t xml:space="preserve">Available upon request.</w:t>
      </w:r>
    </w:p>
    <w:sectPr>
      <w:pgSz w:h="15840" w:w="12240" w:orient="portrait"/>
      <w:pgMar w:bottom="280" w:top="899" w:left="1020" w:right="1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45" w:hanging="129"/>
      </w:pPr>
      <w:rPr/>
    </w:lvl>
    <w:lvl w:ilvl="1">
      <w:start w:val="1"/>
      <w:numFmt w:val="bullet"/>
      <w:lvlText w:val="•"/>
      <w:lvlJc w:val="left"/>
      <w:pPr>
        <w:ind w:left="1222" w:hanging="129"/>
      </w:pPr>
      <w:rPr/>
    </w:lvl>
    <w:lvl w:ilvl="2">
      <w:start w:val="1"/>
      <w:numFmt w:val="bullet"/>
      <w:lvlText w:val="•"/>
      <w:lvlJc w:val="left"/>
      <w:pPr>
        <w:ind w:left="2204" w:hanging="129"/>
      </w:pPr>
      <w:rPr/>
    </w:lvl>
    <w:lvl w:ilvl="3">
      <w:start w:val="1"/>
      <w:numFmt w:val="bullet"/>
      <w:lvlText w:val="•"/>
      <w:lvlJc w:val="left"/>
      <w:pPr>
        <w:ind w:left="3186" w:hanging="128"/>
      </w:pPr>
      <w:rPr/>
    </w:lvl>
    <w:lvl w:ilvl="4">
      <w:start w:val="1"/>
      <w:numFmt w:val="bullet"/>
      <w:lvlText w:val="•"/>
      <w:lvlJc w:val="left"/>
      <w:pPr>
        <w:ind w:left="4168" w:hanging="128"/>
      </w:pPr>
      <w:rPr/>
    </w:lvl>
    <w:lvl w:ilvl="5">
      <w:start w:val="1"/>
      <w:numFmt w:val="bullet"/>
      <w:lvlText w:val="•"/>
      <w:lvlJc w:val="left"/>
      <w:pPr>
        <w:ind w:left="5150" w:hanging="129"/>
      </w:pPr>
      <w:rPr/>
    </w:lvl>
    <w:lvl w:ilvl="6">
      <w:start w:val="1"/>
      <w:numFmt w:val="bullet"/>
      <w:lvlText w:val="•"/>
      <w:lvlJc w:val="left"/>
      <w:pPr>
        <w:ind w:left="6132" w:hanging="127.99999999999909"/>
      </w:pPr>
      <w:rPr/>
    </w:lvl>
    <w:lvl w:ilvl="7">
      <w:start w:val="1"/>
      <w:numFmt w:val="bullet"/>
      <w:lvlText w:val="•"/>
      <w:lvlJc w:val="left"/>
      <w:pPr>
        <w:ind w:left="7114" w:hanging="129"/>
      </w:pPr>
      <w:rPr/>
    </w:lvl>
    <w:lvl w:ilvl="8">
      <w:start w:val="1"/>
      <w:numFmt w:val="bullet"/>
      <w:lvlText w:val="•"/>
      <w:lvlJc w:val="left"/>
      <w:pPr>
        <w:ind w:left="8096" w:hanging="12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1" w:lineRule="auto"/>
      <w:ind w:left="117"/>
    </w:pPr>
    <w:rPr>
      <w:sz w:val="28"/>
      <w:szCs w:val="28"/>
    </w:rPr>
  </w:style>
  <w:style w:type="paragraph" w:styleId="Heading2">
    <w:name w:val="heading 2"/>
    <w:basedOn w:val="Normal"/>
    <w:next w:val="Normal"/>
    <w:pPr>
      <w:pageBreakBefore w:val="0"/>
      <w:ind w:left="117"/>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ristopher.campos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ExXlaTtggWhY+uxh6MdZT8Y6Q==">CgMxLjAyCGguZ2pkZ3hzMgloLjMwajB6bGw4AHIhMUxlV2swMXF0UVFxejhyZm9Velp6dmRDTGlYX1dJV09y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